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楷体_GB2312"/>
        </w:rPr>
      </w:pPr>
      <w:r>
        <w:rPr>
          <w:rFonts w:eastAsia="楷体_GB2312"/>
        </w:rPr>
        <w:t xml:space="preserve">                                                                                                                                    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spacing w:line="1100" w:lineRule="exact"/>
        <w:jc w:val="center"/>
        <w:rPr>
          <w:rFonts w:eastAsia="楷体_GB2312"/>
          <w:color w:val="E40000"/>
        </w:rPr>
      </w:pPr>
      <w:r>
        <w:rPr>
          <w:rFonts w:hint="eastAsia" w:eastAsia="华文中宋"/>
          <w:snapToGrid w:val="0"/>
          <w:color w:val="E40000"/>
          <w:spacing w:val="-40"/>
          <w:w w:val="80"/>
          <w:kern w:val="0"/>
          <w:sz w:val="108"/>
        </w:rPr>
        <w:t>南岔县</w:t>
      </w:r>
      <w:r>
        <w:rPr>
          <w:rFonts w:eastAsia="华文中宋"/>
          <w:snapToGrid w:val="0"/>
          <w:color w:val="E40000"/>
          <w:spacing w:val="-40"/>
          <w:w w:val="80"/>
          <w:kern w:val="0"/>
          <w:sz w:val="108"/>
        </w:rPr>
        <w:t>人民法院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widowControl/>
        <w:snapToGrid w:val="0"/>
        <w:spacing w:line="596" w:lineRule="exact"/>
        <w:jc w:val="center"/>
        <w:rPr>
          <w:rFonts w:eastAsia="楷体_GB2312"/>
        </w:rPr>
      </w:pPr>
      <w:bookmarkStart w:id="0" w:name="docMark"/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南法优环办〔2025〕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号</w:t>
      </w:r>
      <w:bookmarkEnd w:id="0"/>
    </w:p>
    <w:p>
      <w:pPr>
        <w:spacing w:line="560" w:lineRule="exact"/>
        <w:jc w:val="right"/>
        <w:rPr>
          <w:rFonts w:eastAsia="楷体_GB2312"/>
        </w:rPr>
      </w:pPr>
      <w:r>
        <w:rPr>
          <w:rFonts w:eastAsia="楷体_GB2312"/>
          <w:sz w:val="20"/>
        </w:rPr>
        <w:pict>
          <v:line id="直线 294" o:spid="_x0000_s1026" o:spt="20" style="position:absolute;left:0pt;margin-left:8.5pt;margin-top:2pt;height:0pt;width:430.4pt;z-index:251660288;mso-width-relative:page;mso-height-relative:page;" stroked="t" coordsize="21600,21600" o:gfxdata="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">
            <v:path arrowok="t"/>
            <v:fill focussize="0,0"/>
            <v:stroke weight="4.5pt" color="#FF0000"/>
            <v:imagedata o:title=""/>
            <o:lock v:ext="edit"/>
          </v:line>
        </w:pic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南岔县人民法院关于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转发《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伊春市中级人民法院关于印发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&lt;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伊春市中级人民法院民行交叉案件审理意见（试行）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各庭室、各部门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1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为进一步促进提质增效，推动实质性化解矛盾纠纷，正确处理行政诉讼与民事诉讼交叉问题，切实提升争议的实质化解，现将《伊春市中级人民法院民行交叉案件审理意见（试行）》（伊中法优环办〔2025〕28号）转发给你们，请你们结合实际贯彻执行。</w:t>
      </w:r>
      <w:bookmarkStart w:id="1" w:name="_GoBack"/>
      <w:bookmarkEnd w:id="1"/>
    </w:p>
    <w:p>
      <w:pPr>
        <w:pStyle w:val="3"/>
      </w:pPr>
    </w:p>
    <w:p>
      <w:pPr>
        <w:ind w:firstLine="5120" w:firstLineChars="1600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 xml:space="preserve"> 南岔县人民法院                                </w:t>
      </w:r>
    </w:p>
    <w:p>
      <w:pPr>
        <w:adjustRightInd w:val="0"/>
        <w:snapToGrid w:val="0"/>
        <w:ind w:firstLine="5120" w:firstLineChars="1600"/>
      </w:pPr>
      <w:r>
        <w:rPr>
          <w:rFonts w:eastAsia="仿宋_GB2312"/>
          <w:sz w:val="32"/>
          <w:szCs w:val="20"/>
        </w:rPr>
        <w:t>20</w:t>
      </w:r>
      <w:r>
        <w:rPr>
          <w:rFonts w:hint="eastAsia" w:eastAsia="仿宋_GB2312"/>
          <w:sz w:val="32"/>
          <w:szCs w:val="20"/>
        </w:rPr>
        <w:t>25</w:t>
      </w:r>
      <w:r>
        <w:rPr>
          <w:rFonts w:eastAsia="仿宋_GB2312"/>
          <w:sz w:val="32"/>
          <w:szCs w:val="20"/>
        </w:rPr>
        <w:t>年</w:t>
      </w:r>
      <w:r>
        <w:rPr>
          <w:rFonts w:hint="eastAsia" w:eastAsia="仿宋_GB2312"/>
          <w:sz w:val="32"/>
          <w:szCs w:val="20"/>
          <w:lang w:val="en-US" w:eastAsia="zh-CN"/>
        </w:rPr>
        <w:t>10</w:t>
      </w:r>
      <w:r>
        <w:rPr>
          <w:rFonts w:eastAsia="仿宋_GB2312"/>
          <w:sz w:val="32"/>
          <w:szCs w:val="20"/>
        </w:rPr>
        <w:t>月</w:t>
      </w:r>
      <w:r>
        <w:rPr>
          <w:rFonts w:hint="eastAsia" w:eastAsia="仿宋_GB2312"/>
          <w:sz w:val="32"/>
          <w:szCs w:val="20"/>
          <w:lang w:val="en-US" w:eastAsia="zh-CN"/>
        </w:rPr>
        <w:t>16</w:t>
      </w:r>
      <w:r>
        <w:rPr>
          <w:rFonts w:eastAsia="仿宋_GB2312"/>
          <w:sz w:val="32"/>
          <w:szCs w:val="20"/>
        </w:rPr>
        <w:t>日</w:t>
      </w:r>
    </w:p>
    <w:sectPr>
      <w:footerReference r:id="rId3" w:type="default"/>
      <w:pgSz w:w="11906" w:h="16838"/>
      <w:pgMar w:top="1871" w:right="1418" w:bottom="1701" w:left="1474" w:header="851" w:footer="1588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MGM3YzA4MmY5ZjIzZjdjNmJlYmI5MmJhYTgxYjk0ZjkifQ=="/>
  </w:docVars>
  <w:rsids>
    <w:rsidRoot w:val="00D42F84"/>
    <w:rsid w:val="00023CA3"/>
    <w:rsid w:val="00057FA1"/>
    <w:rsid w:val="00064531"/>
    <w:rsid w:val="0009101D"/>
    <w:rsid w:val="000914D1"/>
    <w:rsid w:val="000A22D8"/>
    <w:rsid w:val="000A4E49"/>
    <w:rsid w:val="000B524C"/>
    <w:rsid w:val="000C4086"/>
    <w:rsid w:val="000D72A4"/>
    <w:rsid w:val="000E30EB"/>
    <w:rsid w:val="00100318"/>
    <w:rsid w:val="001047CE"/>
    <w:rsid w:val="00127C72"/>
    <w:rsid w:val="001461B1"/>
    <w:rsid w:val="00147800"/>
    <w:rsid w:val="00176B41"/>
    <w:rsid w:val="00190073"/>
    <w:rsid w:val="0019732C"/>
    <w:rsid w:val="001B3D27"/>
    <w:rsid w:val="001B5AFD"/>
    <w:rsid w:val="0022202B"/>
    <w:rsid w:val="00225902"/>
    <w:rsid w:val="002309F7"/>
    <w:rsid w:val="002332D9"/>
    <w:rsid w:val="00251E40"/>
    <w:rsid w:val="00254E76"/>
    <w:rsid w:val="002666CB"/>
    <w:rsid w:val="00293A96"/>
    <w:rsid w:val="00293B80"/>
    <w:rsid w:val="002B31D7"/>
    <w:rsid w:val="002B5648"/>
    <w:rsid w:val="002E7E18"/>
    <w:rsid w:val="0032142A"/>
    <w:rsid w:val="0035010B"/>
    <w:rsid w:val="00357CC8"/>
    <w:rsid w:val="003B0ECE"/>
    <w:rsid w:val="003C5160"/>
    <w:rsid w:val="003E38AB"/>
    <w:rsid w:val="004130A2"/>
    <w:rsid w:val="00414E10"/>
    <w:rsid w:val="004244A6"/>
    <w:rsid w:val="004420F8"/>
    <w:rsid w:val="00465823"/>
    <w:rsid w:val="00484149"/>
    <w:rsid w:val="004A16BA"/>
    <w:rsid w:val="004A4C1A"/>
    <w:rsid w:val="004B4938"/>
    <w:rsid w:val="004C7B24"/>
    <w:rsid w:val="004D22BD"/>
    <w:rsid w:val="004D2511"/>
    <w:rsid w:val="004E6725"/>
    <w:rsid w:val="004F07EF"/>
    <w:rsid w:val="0053067B"/>
    <w:rsid w:val="00535B6E"/>
    <w:rsid w:val="00560284"/>
    <w:rsid w:val="005851C4"/>
    <w:rsid w:val="00586AF9"/>
    <w:rsid w:val="005B1491"/>
    <w:rsid w:val="005B3AFB"/>
    <w:rsid w:val="005C58AB"/>
    <w:rsid w:val="005D1D72"/>
    <w:rsid w:val="005F1DD7"/>
    <w:rsid w:val="00604C4B"/>
    <w:rsid w:val="00651749"/>
    <w:rsid w:val="0067636B"/>
    <w:rsid w:val="00676985"/>
    <w:rsid w:val="00681A77"/>
    <w:rsid w:val="0068603C"/>
    <w:rsid w:val="00686C81"/>
    <w:rsid w:val="00697E5F"/>
    <w:rsid w:val="006A47DC"/>
    <w:rsid w:val="006B6561"/>
    <w:rsid w:val="006C35A4"/>
    <w:rsid w:val="006D620F"/>
    <w:rsid w:val="006E0100"/>
    <w:rsid w:val="006E502A"/>
    <w:rsid w:val="006F7C8B"/>
    <w:rsid w:val="0074280F"/>
    <w:rsid w:val="007465EC"/>
    <w:rsid w:val="00753360"/>
    <w:rsid w:val="00760264"/>
    <w:rsid w:val="007828FF"/>
    <w:rsid w:val="0078484B"/>
    <w:rsid w:val="007B0BF1"/>
    <w:rsid w:val="007C2337"/>
    <w:rsid w:val="007C6579"/>
    <w:rsid w:val="007D0F2C"/>
    <w:rsid w:val="007D738B"/>
    <w:rsid w:val="007E5E7C"/>
    <w:rsid w:val="007F036A"/>
    <w:rsid w:val="007F0C0D"/>
    <w:rsid w:val="007F0FEE"/>
    <w:rsid w:val="007F70E4"/>
    <w:rsid w:val="0080169C"/>
    <w:rsid w:val="0082689E"/>
    <w:rsid w:val="00843C6F"/>
    <w:rsid w:val="00855941"/>
    <w:rsid w:val="0087549D"/>
    <w:rsid w:val="00886DB6"/>
    <w:rsid w:val="00892D2C"/>
    <w:rsid w:val="008A039B"/>
    <w:rsid w:val="008A1642"/>
    <w:rsid w:val="008B106C"/>
    <w:rsid w:val="008B4A1F"/>
    <w:rsid w:val="008B54F2"/>
    <w:rsid w:val="008D3ADA"/>
    <w:rsid w:val="008D4C35"/>
    <w:rsid w:val="0091184E"/>
    <w:rsid w:val="009444D8"/>
    <w:rsid w:val="009470D5"/>
    <w:rsid w:val="00952F27"/>
    <w:rsid w:val="00974A07"/>
    <w:rsid w:val="0097565A"/>
    <w:rsid w:val="00981627"/>
    <w:rsid w:val="00997398"/>
    <w:rsid w:val="009B42B5"/>
    <w:rsid w:val="009B7AAE"/>
    <w:rsid w:val="009D3376"/>
    <w:rsid w:val="009E7B3A"/>
    <w:rsid w:val="009F3F6A"/>
    <w:rsid w:val="00A0766A"/>
    <w:rsid w:val="00A10B4C"/>
    <w:rsid w:val="00A13CB6"/>
    <w:rsid w:val="00A167B3"/>
    <w:rsid w:val="00A17D89"/>
    <w:rsid w:val="00A31B66"/>
    <w:rsid w:val="00A34D12"/>
    <w:rsid w:val="00A577FA"/>
    <w:rsid w:val="00A64DB1"/>
    <w:rsid w:val="00A6704B"/>
    <w:rsid w:val="00A940F4"/>
    <w:rsid w:val="00AB51F8"/>
    <w:rsid w:val="00AF14B9"/>
    <w:rsid w:val="00AF3DC2"/>
    <w:rsid w:val="00AF4E25"/>
    <w:rsid w:val="00B10FBA"/>
    <w:rsid w:val="00B34140"/>
    <w:rsid w:val="00B43F31"/>
    <w:rsid w:val="00B821E3"/>
    <w:rsid w:val="00BD6AE3"/>
    <w:rsid w:val="00BE1CF5"/>
    <w:rsid w:val="00BF7585"/>
    <w:rsid w:val="00C079D2"/>
    <w:rsid w:val="00C13025"/>
    <w:rsid w:val="00C212CA"/>
    <w:rsid w:val="00C57FBC"/>
    <w:rsid w:val="00C90D4A"/>
    <w:rsid w:val="00CA01C6"/>
    <w:rsid w:val="00CC5E64"/>
    <w:rsid w:val="00CD0793"/>
    <w:rsid w:val="00CD1CD1"/>
    <w:rsid w:val="00CD585D"/>
    <w:rsid w:val="00CD5F88"/>
    <w:rsid w:val="00CE46E3"/>
    <w:rsid w:val="00CF2DCA"/>
    <w:rsid w:val="00D11090"/>
    <w:rsid w:val="00D278F4"/>
    <w:rsid w:val="00D42F84"/>
    <w:rsid w:val="00D44399"/>
    <w:rsid w:val="00D46B21"/>
    <w:rsid w:val="00D74456"/>
    <w:rsid w:val="00D84148"/>
    <w:rsid w:val="00D97EB2"/>
    <w:rsid w:val="00DA4265"/>
    <w:rsid w:val="00DC0DE7"/>
    <w:rsid w:val="00DD30BE"/>
    <w:rsid w:val="00DF693F"/>
    <w:rsid w:val="00E03E66"/>
    <w:rsid w:val="00E1097D"/>
    <w:rsid w:val="00E23F49"/>
    <w:rsid w:val="00E31DD5"/>
    <w:rsid w:val="00E33C0B"/>
    <w:rsid w:val="00E45A5D"/>
    <w:rsid w:val="00E71822"/>
    <w:rsid w:val="00E840C1"/>
    <w:rsid w:val="00E960D2"/>
    <w:rsid w:val="00ED0201"/>
    <w:rsid w:val="00EE4D9C"/>
    <w:rsid w:val="00F20115"/>
    <w:rsid w:val="00F20D00"/>
    <w:rsid w:val="00F30768"/>
    <w:rsid w:val="00F40D21"/>
    <w:rsid w:val="00F53DB6"/>
    <w:rsid w:val="00F6680D"/>
    <w:rsid w:val="00F94FC7"/>
    <w:rsid w:val="00FC010E"/>
    <w:rsid w:val="00FC3B68"/>
    <w:rsid w:val="00FC7FD0"/>
    <w:rsid w:val="0260678B"/>
    <w:rsid w:val="0309686E"/>
    <w:rsid w:val="032325EC"/>
    <w:rsid w:val="038764F6"/>
    <w:rsid w:val="040910E8"/>
    <w:rsid w:val="04292132"/>
    <w:rsid w:val="04B742A4"/>
    <w:rsid w:val="04F276DF"/>
    <w:rsid w:val="06353519"/>
    <w:rsid w:val="064611AA"/>
    <w:rsid w:val="066431D3"/>
    <w:rsid w:val="079A4A72"/>
    <w:rsid w:val="07BD0D1F"/>
    <w:rsid w:val="08020361"/>
    <w:rsid w:val="0817174D"/>
    <w:rsid w:val="0839711B"/>
    <w:rsid w:val="08547C0F"/>
    <w:rsid w:val="08BA4783"/>
    <w:rsid w:val="08D42D00"/>
    <w:rsid w:val="08E20536"/>
    <w:rsid w:val="0985682D"/>
    <w:rsid w:val="09D30931"/>
    <w:rsid w:val="0B1F757A"/>
    <w:rsid w:val="0B4C4466"/>
    <w:rsid w:val="0B5D6010"/>
    <w:rsid w:val="0B7B5A2E"/>
    <w:rsid w:val="0C972820"/>
    <w:rsid w:val="0CAE2BA0"/>
    <w:rsid w:val="0D295949"/>
    <w:rsid w:val="0D67436E"/>
    <w:rsid w:val="0D85573D"/>
    <w:rsid w:val="0D8A5ADA"/>
    <w:rsid w:val="0DB75CBA"/>
    <w:rsid w:val="0DD67A45"/>
    <w:rsid w:val="0E2C28D7"/>
    <w:rsid w:val="0E696395"/>
    <w:rsid w:val="0E8A1D4A"/>
    <w:rsid w:val="0F381672"/>
    <w:rsid w:val="0F571683"/>
    <w:rsid w:val="0FFE5AD9"/>
    <w:rsid w:val="10B467E0"/>
    <w:rsid w:val="10E81A8F"/>
    <w:rsid w:val="120B0990"/>
    <w:rsid w:val="12394515"/>
    <w:rsid w:val="124156BA"/>
    <w:rsid w:val="12535170"/>
    <w:rsid w:val="127A3BCD"/>
    <w:rsid w:val="12B95FEF"/>
    <w:rsid w:val="12D15E46"/>
    <w:rsid w:val="12E705B6"/>
    <w:rsid w:val="12EE3392"/>
    <w:rsid w:val="13050810"/>
    <w:rsid w:val="13067B19"/>
    <w:rsid w:val="133A61EB"/>
    <w:rsid w:val="135928AC"/>
    <w:rsid w:val="139102A3"/>
    <w:rsid w:val="1405578B"/>
    <w:rsid w:val="14145175"/>
    <w:rsid w:val="14297459"/>
    <w:rsid w:val="15F408A3"/>
    <w:rsid w:val="162857BB"/>
    <w:rsid w:val="172749F5"/>
    <w:rsid w:val="173A14E5"/>
    <w:rsid w:val="179B1574"/>
    <w:rsid w:val="1891516A"/>
    <w:rsid w:val="18BC60C2"/>
    <w:rsid w:val="18D81B7F"/>
    <w:rsid w:val="19137C2B"/>
    <w:rsid w:val="193F6CFC"/>
    <w:rsid w:val="19827420"/>
    <w:rsid w:val="19CF46C9"/>
    <w:rsid w:val="19E62CBE"/>
    <w:rsid w:val="1AE558D9"/>
    <w:rsid w:val="1AF11248"/>
    <w:rsid w:val="1B296AF1"/>
    <w:rsid w:val="1B4D0C28"/>
    <w:rsid w:val="1B853FAD"/>
    <w:rsid w:val="1B914AAB"/>
    <w:rsid w:val="1BAF78B4"/>
    <w:rsid w:val="1BDF5001"/>
    <w:rsid w:val="1C7613C0"/>
    <w:rsid w:val="1CC32E5D"/>
    <w:rsid w:val="1CF93FC4"/>
    <w:rsid w:val="1D8653D6"/>
    <w:rsid w:val="1E575077"/>
    <w:rsid w:val="1EB634E7"/>
    <w:rsid w:val="1ED71C3C"/>
    <w:rsid w:val="1F0B0C72"/>
    <w:rsid w:val="1F9166D8"/>
    <w:rsid w:val="1FE20660"/>
    <w:rsid w:val="20880E01"/>
    <w:rsid w:val="208D76EF"/>
    <w:rsid w:val="21431DB3"/>
    <w:rsid w:val="21A551F2"/>
    <w:rsid w:val="220A5A1B"/>
    <w:rsid w:val="229B0078"/>
    <w:rsid w:val="23695224"/>
    <w:rsid w:val="23717B71"/>
    <w:rsid w:val="23F918A9"/>
    <w:rsid w:val="23FA6187"/>
    <w:rsid w:val="24804E92"/>
    <w:rsid w:val="24F76C91"/>
    <w:rsid w:val="25892C9A"/>
    <w:rsid w:val="259F7AB9"/>
    <w:rsid w:val="25B04ECD"/>
    <w:rsid w:val="2608009B"/>
    <w:rsid w:val="264B3448"/>
    <w:rsid w:val="264B455C"/>
    <w:rsid w:val="26B7138B"/>
    <w:rsid w:val="26EB1DC8"/>
    <w:rsid w:val="278A0FDC"/>
    <w:rsid w:val="27DF36E0"/>
    <w:rsid w:val="28033F45"/>
    <w:rsid w:val="281A27B4"/>
    <w:rsid w:val="287E3FF8"/>
    <w:rsid w:val="28B34FF3"/>
    <w:rsid w:val="28C16D76"/>
    <w:rsid w:val="290E62C2"/>
    <w:rsid w:val="293E2CF0"/>
    <w:rsid w:val="295A6766"/>
    <w:rsid w:val="29734CB8"/>
    <w:rsid w:val="29CB6D45"/>
    <w:rsid w:val="2A874148"/>
    <w:rsid w:val="2B2C694C"/>
    <w:rsid w:val="2B4F1CC8"/>
    <w:rsid w:val="2C060CFB"/>
    <w:rsid w:val="2C327825"/>
    <w:rsid w:val="2C85318A"/>
    <w:rsid w:val="2D371B09"/>
    <w:rsid w:val="2E074CBF"/>
    <w:rsid w:val="2E3C4668"/>
    <w:rsid w:val="2E8E5848"/>
    <w:rsid w:val="2EAE14AF"/>
    <w:rsid w:val="2ED73E07"/>
    <w:rsid w:val="2EF74C4E"/>
    <w:rsid w:val="2F5C5C93"/>
    <w:rsid w:val="30406100"/>
    <w:rsid w:val="30B060DD"/>
    <w:rsid w:val="311E7427"/>
    <w:rsid w:val="315C25C3"/>
    <w:rsid w:val="326750AD"/>
    <w:rsid w:val="327337D7"/>
    <w:rsid w:val="333737C7"/>
    <w:rsid w:val="335F51F0"/>
    <w:rsid w:val="33CD06CF"/>
    <w:rsid w:val="35435A90"/>
    <w:rsid w:val="358B6015"/>
    <w:rsid w:val="3784560A"/>
    <w:rsid w:val="3889367C"/>
    <w:rsid w:val="38935F4E"/>
    <w:rsid w:val="390F48D5"/>
    <w:rsid w:val="391C0007"/>
    <w:rsid w:val="394A4716"/>
    <w:rsid w:val="394B1591"/>
    <w:rsid w:val="3A426086"/>
    <w:rsid w:val="3A79212D"/>
    <w:rsid w:val="3AA045DF"/>
    <w:rsid w:val="3AD27C94"/>
    <w:rsid w:val="3B39366B"/>
    <w:rsid w:val="3B496293"/>
    <w:rsid w:val="3B701160"/>
    <w:rsid w:val="3BD905E1"/>
    <w:rsid w:val="3BDFE558"/>
    <w:rsid w:val="3C6558A1"/>
    <w:rsid w:val="3CD91CD0"/>
    <w:rsid w:val="3D8B1A7D"/>
    <w:rsid w:val="3DBD04EE"/>
    <w:rsid w:val="3E173105"/>
    <w:rsid w:val="3EB5102F"/>
    <w:rsid w:val="3F7D23F2"/>
    <w:rsid w:val="3F8C0CF2"/>
    <w:rsid w:val="3FC55C9F"/>
    <w:rsid w:val="3FEBF01D"/>
    <w:rsid w:val="40460ED4"/>
    <w:rsid w:val="406850A5"/>
    <w:rsid w:val="407432D2"/>
    <w:rsid w:val="419A315F"/>
    <w:rsid w:val="41CE0674"/>
    <w:rsid w:val="41FB7EB9"/>
    <w:rsid w:val="42204121"/>
    <w:rsid w:val="42AA5FB8"/>
    <w:rsid w:val="42E52406"/>
    <w:rsid w:val="43756EF1"/>
    <w:rsid w:val="43E235A5"/>
    <w:rsid w:val="444B1045"/>
    <w:rsid w:val="44A94C7A"/>
    <w:rsid w:val="44C05720"/>
    <w:rsid w:val="452F5E98"/>
    <w:rsid w:val="454F02BB"/>
    <w:rsid w:val="46012CEA"/>
    <w:rsid w:val="463562F3"/>
    <w:rsid w:val="463F577C"/>
    <w:rsid w:val="468B1069"/>
    <w:rsid w:val="46D84D62"/>
    <w:rsid w:val="47486507"/>
    <w:rsid w:val="47FBB3F8"/>
    <w:rsid w:val="481D14A3"/>
    <w:rsid w:val="485F79B5"/>
    <w:rsid w:val="48BD535A"/>
    <w:rsid w:val="48C47A06"/>
    <w:rsid w:val="48DB271B"/>
    <w:rsid w:val="49015E3F"/>
    <w:rsid w:val="4A126B25"/>
    <w:rsid w:val="4A442E5B"/>
    <w:rsid w:val="4C737471"/>
    <w:rsid w:val="4DB601FC"/>
    <w:rsid w:val="4DFE1BD1"/>
    <w:rsid w:val="4E017594"/>
    <w:rsid w:val="4E127370"/>
    <w:rsid w:val="4E3E68FE"/>
    <w:rsid w:val="4E776B84"/>
    <w:rsid w:val="4F4161F6"/>
    <w:rsid w:val="4F8B232A"/>
    <w:rsid w:val="4FBE0EB5"/>
    <w:rsid w:val="505207DC"/>
    <w:rsid w:val="507D77D3"/>
    <w:rsid w:val="507F76B8"/>
    <w:rsid w:val="50C94944"/>
    <w:rsid w:val="513065B6"/>
    <w:rsid w:val="51B244A9"/>
    <w:rsid w:val="51C20D2F"/>
    <w:rsid w:val="52485A39"/>
    <w:rsid w:val="52D359D2"/>
    <w:rsid w:val="52E64636"/>
    <w:rsid w:val="530524DB"/>
    <w:rsid w:val="533F23EC"/>
    <w:rsid w:val="549B5B6C"/>
    <w:rsid w:val="54C03478"/>
    <w:rsid w:val="554D4F0B"/>
    <w:rsid w:val="556B2B77"/>
    <w:rsid w:val="556F313B"/>
    <w:rsid w:val="56A66E5F"/>
    <w:rsid w:val="575D2A99"/>
    <w:rsid w:val="57A37837"/>
    <w:rsid w:val="58264894"/>
    <w:rsid w:val="585364DE"/>
    <w:rsid w:val="58736911"/>
    <w:rsid w:val="589D4D2C"/>
    <w:rsid w:val="5A661E17"/>
    <w:rsid w:val="5AE23EAF"/>
    <w:rsid w:val="5BFB4677"/>
    <w:rsid w:val="5C1F1A72"/>
    <w:rsid w:val="5C395725"/>
    <w:rsid w:val="5C95734B"/>
    <w:rsid w:val="5CB53648"/>
    <w:rsid w:val="5D194EAA"/>
    <w:rsid w:val="5D7AC9A0"/>
    <w:rsid w:val="5D897043"/>
    <w:rsid w:val="5DAF6CB4"/>
    <w:rsid w:val="5DE03C36"/>
    <w:rsid w:val="5E4B2483"/>
    <w:rsid w:val="5E5BB676"/>
    <w:rsid w:val="5E872E33"/>
    <w:rsid w:val="5E9A066B"/>
    <w:rsid w:val="5FD27EC6"/>
    <w:rsid w:val="5FFE2FA6"/>
    <w:rsid w:val="603C316F"/>
    <w:rsid w:val="606B628B"/>
    <w:rsid w:val="61331566"/>
    <w:rsid w:val="613E3764"/>
    <w:rsid w:val="6180272E"/>
    <w:rsid w:val="618932D1"/>
    <w:rsid w:val="62126C2A"/>
    <w:rsid w:val="626F8A6C"/>
    <w:rsid w:val="62A336E5"/>
    <w:rsid w:val="63116E24"/>
    <w:rsid w:val="635728B4"/>
    <w:rsid w:val="637F7E51"/>
    <w:rsid w:val="63AB74BD"/>
    <w:rsid w:val="64522784"/>
    <w:rsid w:val="646F7687"/>
    <w:rsid w:val="64780986"/>
    <w:rsid w:val="648C3B90"/>
    <w:rsid w:val="64DB045C"/>
    <w:rsid w:val="64DC5E8A"/>
    <w:rsid w:val="654B551A"/>
    <w:rsid w:val="65A65F65"/>
    <w:rsid w:val="65E54EC2"/>
    <w:rsid w:val="65FB4A14"/>
    <w:rsid w:val="66294F97"/>
    <w:rsid w:val="663528D1"/>
    <w:rsid w:val="665C267A"/>
    <w:rsid w:val="66AA2006"/>
    <w:rsid w:val="673E0B8C"/>
    <w:rsid w:val="67922240"/>
    <w:rsid w:val="68752576"/>
    <w:rsid w:val="68F0351A"/>
    <w:rsid w:val="69096611"/>
    <w:rsid w:val="69E6765A"/>
    <w:rsid w:val="6A0B1EAC"/>
    <w:rsid w:val="6A1E39A9"/>
    <w:rsid w:val="6AAC402D"/>
    <w:rsid w:val="6AE12C09"/>
    <w:rsid w:val="6B7342DE"/>
    <w:rsid w:val="6BC23141"/>
    <w:rsid w:val="6C515104"/>
    <w:rsid w:val="6C630FFC"/>
    <w:rsid w:val="6CD83FAE"/>
    <w:rsid w:val="6D1E487D"/>
    <w:rsid w:val="6D35405D"/>
    <w:rsid w:val="6D3F7EBB"/>
    <w:rsid w:val="6D881C6A"/>
    <w:rsid w:val="6D9464E4"/>
    <w:rsid w:val="6E736B5B"/>
    <w:rsid w:val="6EFF2C81"/>
    <w:rsid w:val="6F404965"/>
    <w:rsid w:val="6FA55B40"/>
    <w:rsid w:val="6FB77DF7"/>
    <w:rsid w:val="6FB7D4B8"/>
    <w:rsid w:val="6FF11F26"/>
    <w:rsid w:val="70171D8B"/>
    <w:rsid w:val="72382938"/>
    <w:rsid w:val="72556B04"/>
    <w:rsid w:val="72FF621F"/>
    <w:rsid w:val="732B5631"/>
    <w:rsid w:val="732F425B"/>
    <w:rsid w:val="73447AF1"/>
    <w:rsid w:val="73682178"/>
    <w:rsid w:val="73DFFC5A"/>
    <w:rsid w:val="744738ED"/>
    <w:rsid w:val="7472702B"/>
    <w:rsid w:val="74A070F0"/>
    <w:rsid w:val="751E273D"/>
    <w:rsid w:val="755B5349"/>
    <w:rsid w:val="75F92BA2"/>
    <w:rsid w:val="7662566C"/>
    <w:rsid w:val="767362A9"/>
    <w:rsid w:val="77462CB5"/>
    <w:rsid w:val="776965F7"/>
    <w:rsid w:val="77882BF1"/>
    <w:rsid w:val="78000DED"/>
    <w:rsid w:val="79076B3E"/>
    <w:rsid w:val="792B18D7"/>
    <w:rsid w:val="79B1598B"/>
    <w:rsid w:val="79FA7256"/>
    <w:rsid w:val="7A1B134A"/>
    <w:rsid w:val="7A4F6163"/>
    <w:rsid w:val="7A591F5E"/>
    <w:rsid w:val="7A730262"/>
    <w:rsid w:val="7AF0638D"/>
    <w:rsid w:val="7B1A2834"/>
    <w:rsid w:val="7B3E0BCB"/>
    <w:rsid w:val="7B867BE8"/>
    <w:rsid w:val="7BC86732"/>
    <w:rsid w:val="7BEC1C40"/>
    <w:rsid w:val="7C0155A8"/>
    <w:rsid w:val="7C290F23"/>
    <w:rsid w:val="7D267C3A"/>
    <w:rsid w:val="7DD00B5E"/>
    <w:rsid w:val="7E106647"/>
    <w:rsid w:val="7EED509F"/>
    <w:rsid w:val="7EF614F8"/>
    <w:rsid w:val="7F1A2DA3"/>
    <w:rsid w:val="7F9760C8"/>
    <w:rsid w:val="7FDFE35C"/>
    <w:rsid w:val="B3BF327D"/>
    <w:rsid w:val="DB625B20"/>
    <w:rsid w:val="E6673933"/>
    <w:rsid w:val="F56E2F82"/>
    <w:rsid w:val="F5FEF2CF"/>
    <w:rsid w:val="F7E4E8EC"/>
    <w:rsid w:val="FEF7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283"/>
    </w:pPr>
  </w:style>
  <w:style w:type="paragraph" w:customStyle="1" w:styleId="3">
    <w:name w:val="Body Text 21"/>
    <w:basedOn w:val="1"/>
    <w:qFormat/>
    <w:uiPriority w:val="99"/>
    <w:pPr>
      <w:spacing w:after="120" w:line="480" w:lineRule="auto"/>
    </w:pPr>
    <w:rPr>
      <w:szCs w:val="32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qFormat/>
    <w:uiPriority w:val="0"/>
    <w:pPr>
      <w:ind w:firstLine="420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textitem"/>
    <w:basedOn w:val="11"/>
    <w:qFormat/>
    <w:uiPriority w:val="0"/>
  </w:style>
  <w:style w:type="character" w:customStyle="1" w:styleId="15">
    <w:name w:val="hy1"/>
    <w:qFormat/>
    <w:uiPriority w:val="0"/>
    <w:rPr>
      <w:color w:val="0000FF"/>
      <w:u w:val="single"/>
    </w:rPr>
  </w:style>
  <w:style w:type="character" w:customStyle="1" w:styleId="16">
    <w:name w:val="z-窗体顶端 Char"/>
    <w:link w:val="17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7">
    <w:name w:val="_Style 16"/>
    <w:basedOn w:val="1"/>
    <w:next w:val="1"/>
    <w:link w:val="16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18">
    <w:name w:val="z-窗体底端 Char"/>
    <w:link w:val="19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9">
    <w:name w:val="_Style 18"/>
    <w:basedOn w:val="1"/>
    <w:next w:val="1"/>
    <w:link w:val="18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paragraph" w:customStyle="1" w:styleId="20">
    <w:name w:val="Char Char Char Char Char Char Char"/>
    <w:basedOn w:val="4"/>
    <w:qFormat/>
    <w:uiPriority w:val="0"/>
    <w:pPr>
      <w:adjustRightInd w:val="0"/>
      <w:spacing w:line="436" w:lineRule="exact"/>
      <w:ind w:left="357"/>
      <w:outlineLvl w:val="3"/>
    </w:pPr>
    <w:rPr>
      <w:rFonts w:ascii="Tahoma" w:hAnsi="Tahoma"/>
      <w:b/>
      <w:sz w:val="24"/>
    </w:rPr>
  </w:style>
  <w:style w:type="paragraph" w:customStyle="1" w:styleId="21">
    <w:name w:val="Char"/>
    <w:basedOn w:val="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165</Words>
  <Characters>178</Characters>
  <Lines>3</Lines>
  <Paragraphs>1</Paragraphs>
  <TotalTime>6</TotalTime>
  <ScaleCrop>false</ScaleCrop>
  <LinksUpToDate>false</LinksUpToDate>
  <CharactersWithSpaces>343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2017-10-29T00:47:00Z</dcterms:created>
  <dc:creator>liner</dc:creator>
  <cp:lastModifiedBy>李由</cp:lastModifiedBy>
  <cp:lastPrinted>2017-10-28T22:10:00Z</cp:lastPrinted>
  <dcterms:modified xsi:type="dcterms:W3CDTF">2025-10-16T08:56:04Z</dcterms:modified>
  <dc:title>2012年1-9月全省各地区审判质量效率评估数据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8D4B222B0E8CB5EFDAFBD168BD1B725A</vt:lpwstr>
  </property>
</Properties>
</file>