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楷体_GB2312"/>
        </w:rPr>
      </w:pPr>
      <w:r>
        <w:rPr>
          <w:rFonts w:eastAsia="楷体_GB2312"/>
        </w:rPr>
        <w:t xml:space="preserve">                                                                                                                                    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spacing w:line="1100" w:lineRule="exact"/>
        <w:jc w:val="center"/>
        <w:rPr>
          <w:rFonts w:eastAsia="楷体_GB2312"/>
          <w:color w:val="E40000"/>
        </w:rPr>
      </w:pPr>
      <w:r>
        <w:rPr>
          <w:rFonts w:hint="eastAsia" w:eastAsia="华文中宋"/>
          <w:snapToGrid w:val="0"/>
          <w:color w:val="E40000"/>
          <w:spacing w:val="-40"/>
          <w:w w:val="80"/>
          <w:kern w:val="0"/>
          <w:sz w:val="108"/>
        </w:rPr>
        <w:t>南岔县</w:t>
      </w:r>
      <w:r>
        <w:rPr>
          <w:rFonts w:eastAsia="华文中宋"/>
          <w:snapToGrid w:val="0"/>
          <w:color w:val="E40000"/>
          <w:spacing w:val="-40"/>
          <w:w w:val="80"/>
          <w:kern w:val="0"/>
          <w:sz w:val="108"/>
        </w:rPr>
        <w:t>人民法院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widowControl/>
        <w:snapToGrid w:val="0"/>
        <w:spacing w:line="596" w:lineRule="exact"/>
        <w:jc w:val="center"/>
        <w:rPr>
          <w:rFonts w:eastAsia="楷体_GB2312"/>
        </w:rPr>
      </w:pPr>
      <w:bookmarkStart w:id="0" w:name="docMark"/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南法优环办〔2025〕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号</w:t>
      </w:r>
      <w:bookmarkEnd w:id="0"/>
    </w:p>
    <w:p>
      <w:pPr>
        <w:spacing w:line="560" w:lineRule="exact"/>
        <w:jc w:val="right"/>
        <w:rPr>
          <w:rFonts w:eastAsia="楷体_GB2312"/>
        </w:rPr>
      </w:pPr>
      <w:r>
        <w:rPr>
          <w:rFonts w:eastAsia="楷体_GB2312"/>
          <w:sz w:val="20"/>
        </w:rPr>
        <w:pict>
          <v:line id="直线 294" o:spid="_x0000_s1026" o:spt="20" style="position:absolute;left:0pt;margin-left:8.5pt;margin-top:2pt;height:0pt;width:430.4pt;z-index:251660288;mso-width-relative:page;mso-height-relative:page;" stroked="t" coordsize="21600,21600" o:gfxdata="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">
            <v:path arrowok="t"/>
            <v:fill focussize="0,0"/>
            <v:stroke weight="4.5pt" color="#FF0000"/>
            <v:imagedata o:title=""/>
            <o:lock v:ext="edit"/>
          </v:line>
        </w:pic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南岔县人民法院关于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转发《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伊春市中级人民法院关于印发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&lt;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不动产强制管理规定”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&gt;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试行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各庭室、各部门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vertAlign w:val="baseli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1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为进一步加强民商事强制执行规范化，保障胜诉当事人的合法权益，助力法制化营商环境再优化，现将</w:t>
      </w:r>
      <w:r>
        <w:rPr>
          <w:rFonts w:hint="eastAsia" w:ascii="仿宋_GB2312" w:hAnsi="仿宋_GB2312" w:eastAsia="仿宋_GB2312" w:cs="仿宋_GB2312"/>
          <w:sz w:val="32"/>
          <w:szCs w:val="32"/>
        </w:rPr>
        <w:t>《伊春市中级人民法院关于印发&lt;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不动产强制管理规定”</w:t>
      </w:r>
      <w:r>
        <w:rPr>
          <w:rFonts w:hint="eastAsia" w:ascii="仿宋_GB2312" w:hAnsi="仿宋_GB2312" w:eastAsia="仿宋_GB2312" w:cs="仿宋_GB2312"/>
          <w:sz w:val="32"/>
          <w:szCs w:val="32"/>
        </w:rPr>
        <w:t>（试行）&gt;的通知》（伊中法优环办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〔2025〕1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）转发给你们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请你们结合实际贯彻执行。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3"/>
      </w:pPr>
    </w:p>
    <w:p>
      <w:pPr>
        <w:pStyle w:val="3"/>
      </w:pPr>
      <w:bookmarkStart w:id="1" w:name="_GoBack"/>
      <w:bookmarkEnd w:id="1"/>
    </w:p>
    <w:p>
      <w:pPr>
        <w:ind w:firstLine="5120" w:firstLineChars="1600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 xml:space="preserve"> 南岔县人民法院                                </w:t>
      </w:r>
    </w:p>
    <w:p>
      <w:pPr>
        <w:adjustRightInd w:val="0"/>
        <w:snapToGrid w:val="0"/>
        <w:ind w:firstLine="5120" w:firstLineChars="1600"/>
      </w:pPr>
      <w:r>
        <w:rPr>
          <w:rFonts w:eastAsia="仿宋_GB2312"/>
          <w:sz w:val="32"/>
          <w:szCs w:val="20"/>
        </w:rPr>
        <w:t>20</w:t>
      </w:r>
      <w:r>
        <w:rPr>
          <w:rFonts w:hint="eastAsia" w:eastAsia="仿宋_GB2312"/>
          <w:sz w:val="32"/>
          <w:szCs w:val="20"/>
        </w:rPr>
        <w:t>25</w:t>
      </w:r>
      <w:r>
        <w:rPr>
          <w:rFonts w:eastAsia="仿宋_GB2312"/>
          <w:sz w:val="32"/>
          <w:szCs w:val="20"/>
        </w:rPr>
        <w:t>年</w:t>
      </w:r>
      <w:r>
        <w:rPr>
          <w:rFonts w:hint="eastAsia" w:eastAsia="仿宋_GB2312"/>
          <w:sz w:val="32"/>
          <w:szCs w:val="20"/>
          <w:lang w:val="en-US" w:eastAsia="zh-CN"/>
        </w:rPr>
        <w:t>10</w:t>
      </w:r>
      <w:r>
        <w:rPr>
          <w:rFonts w:eastAsia="仿宋_GB2312"/>
          <w:sz w:val="32"/>
          <w:szCs w:val="20"/>
        </w:rPr>
        <w:t>月</w:t>
      </w:r>
      <w:r>
        <w:rPr>
          <w:rFonts w:hint="eastAsia" w:eastAsia="仿宋_GB2312"/>
          <w:sz w:val="32"/>
          <w:szCs w:val="20"/>
          <w:lang w:val="en-US" w:eastAsia="zh-CN"/>
        </w:rPr>
        <w:t>16</w:t>
      </w:r>
      <w:r>
        <w:rPr>
          <w:rFonts w:eastAsia="仿宋_GB2312"/>
          <w:sz w:val="32"/>
          <w:szCs w:val="20"/>
        </w:rPr>
        <w:t>日</w:t>
      </w:r>
    </w:p>
    <w:sectPr>
      <w:footerReference r:id="rId3" w:type="default"/>
      <w:pgSz w:w="11906" w:h="16838"/>
      <w:pgMar w:top="1871" w:right="1418" w:bottom="1701" w:left="1474" w:header="851" w:footer="1588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MGM3YzA4MmY5ZjIzZjdjNmJlYmI5MmJhYTgxYjk0ZjkifQ=="/>
  </w:docVars>
  <w:rsids>
    <w:rsidRoot w:val="00D42F84"/>
    <w:rsid w:val="00023CA3"/>
    <w:rsid w:val="00057FA1"/>
    <w:rsid w:val="00064531"/>
    <w:rsid w:val="0009101D"/>
    <w:rsid w:val="000914D1"/>
    <w:rsid w:val="000A22D8"/>
    <w:rsid w:val="000A4E49"/>
    <w:rsid w:val="000B524C"/>
    <w:rsid w:val="000C4086"/>
    <w:rsid w:val="000D72A4"/>
    <w:rsid w:val="000E30EB"/>
    <w:rsid w:val="00100318"/>
    <w:rsid w:val="001047CE"/>
    <w:rsid w:val="00127C72"/>
    <w:rsid w:val="001461B1"/>
    <w:rsid w:val="00147800"/>
    <w:rsid w:val="00176B41"/>
    <w:rsid w:val="00190073"/>
    <w:rsid w:val="0019732C"/>
    <w:rsid w:val="001B3D27"/>
    <w:rsid w:val="001B5AFD"/>
    <w:rsid w:val="0022202B"/>
    <w:rsid w:val="00225902"/>
    <w:rsid w:val="002309F7"/>
    <w:rsid w:val="002332D9"/>
    <w:rsid w:val="00251E40"/>
    <w:rsid w:val="00254E76"/>
    <w:rsid w:val="002666CB"/>
    <w:rsid w:val="00293A96"/>
    <w:rsid w:val="00293B80"/>
    <w:rsid w:val="002B31D7"/>
    <w:rsid w:val="002B5648"/>
    <w:rsid w:val="002E7E18"/>
    <w:rsid w:val="0032142A"/>
    <w:rsid w:val="0035010B"/>
    <w:rsid w:val="00357CC8"/>
    <w:rsid w:val="003B0ECE"/>
    <w:rsid w:val="003C5160"/>
    <w:rsid w:val="003E38AB"/>
    <w:rsid w:val="004130A2"/>
    <w:rsid w:val="00414E10"/>
    <w:rsid w:val="004244A6"/>
    <w:rsid w:val="004420F8"/>
    <w:rsid w:val="00465823"/>
    <w:rsid w:val="00484149"/>
    <w:rsid w:val="004A16BA"/>
    <w:rsid w:val="004A4C1A"/>
    <w:rsid w:val="004B4938"/>
    <w:rsid w:val="004C7B24"/>
    <w:rsid w:val="004D22BD"/>
    <w:rsid w:val="004D2511"/>
    <w:rsid w:val="004E6725"/>
    <w:rsid w:val="004F07EF"/>
    <w:rsid w:val="0053067B"/>
    <w:rsid w:val="00535B6E"/>
    <w:rsid w:val="00560284"/>
    <w:rsid w:val="005851C4"/>
    <w:rsid w:val="00586AF9"/>
    <w:rsid w:val="005B1491"/>
    <w:rsid w:val="005B3AFB"/>
    <w:rsid w:val="005C58AB"/>
    <w:rsid w:val="005D1D72"/>
    <w:rsid w:val="005F1DD7"/>
    <w:rsid w:val="00604C4B"/>
    <w:rsid w:val="00651749"/>
    <w:rsid w:val="0067636B"/>
    <w:rsid w:val="00676985"/>
    <w:rsid w:val="00681A77"/>
    <w:rsid w:val="0068603C"/>
    <w:rsid w:val="00686C81"/>
    <w:rsid w:val="00697E5F"/>
    <w:rsid w:val="006A47DC"/>
    <w:rsid w:val="006B6561"/>
    <w:rsid w:val="006C35A4"/>
    <w:rsid w:val="006D620F"/>
    <w:rsid w:val="006E0100"/>
    <w:rsid w:val="006E502A"/>
    <w:rsid w:val="006F7C8B"/>
    <w:rsid w:val="0074280F"/>
    <w:rsid w:val="007465EC"/>
    <w:rsid w:val="00753360"/>
    <w:rsid w:val="00760264"/>
    <w:rsid w:val="007828FF"/>
    <w:rsid w:val="0078484B"/>
    <w:rsid w:val="007B0BF1"/>
    <w:rsid w:val="007C2337"/>
    <w:rsid w:val="007C6579"/>
    <w:rsid w:val="007D0F2C"/>
    <w:rsid w:val="007D738B"/>
    <w:rsid w:val="007E5E7C"/>
    <w:rsid w:val="007F036A"/>
    <w:rsid w:val="007F0C0D"/>
    <w:rsid w:val="007F0FEE"/>
    <w:rsid w:val="007F70E4"/>
    <w:rsid w:val="0080169C"/>
    <w:rsid w:val="0082689E"/>
    <w:rsid w:val="00843C6F"/>
    <w:rsid w:val="00855941"/>
    <w:rsid w:val="0087549D"/>
    <w:rsid w:val="00886DB6"/>
    <w:rsid w:val="00892D2C"/>
    <w:rsid w:val="008A039B"/>
    <w:rsid w:val="008A1642"/>
    <w:rsid w:val="008B106C"/>
    <w:rsid w:val="008B4A1F"/>
    <w:rsid w:val="008B54F2"/>
    <w:rsid w:val="008D3ADA"/>
    <w:rsid w:val="008D4C35"/>
    <w:rsid w:val="0091184E"/>
    <w:rsid w:val="009444D8"/>
    <w:rsid w:val="009470D5"/>
    <w:rsid w:val="00952F27"/>
    <w:rsid w:val="00974A07"/>
    <w:rsid w:val="0097565A"/>
    <w:rsid w:val="00981627"/>
    <w:rsid w:val="00997398"/>
    <w:rsid w:val="009B42B5"/>
    <w:rsid w:val="009B7AAE"/>
    <w:rsid w:val="009D3376"/>
    <w:rsid w:val="009E7B3A"/>
    <w:rsid w:val="009F3F6A"/>
    <w:rsid w:val="00A0766A"/>
    <w:rsid w:val="00A10B4C"/>
    <w:rsid w:val="00A13CB6"/>
    <w:rsid w:val="00A167B3"/>
    <w:rsid w:val="00A17D89"/>
    <w:rsid w:val="00A31B66"/>
    <w:rsid w:val="00A34D12"/>
    <w:rsid w:val="00A577FA"/>
    <w:rsid w:val="00A64DB1"/>
    <w:rsid w:val="00A6704B"/>
    <w:rsid w:val="00A940F4"/>
    <w:rsid w:val="00AB51F8"/>
    <w:rsid w:val="00AF14B9"/>
    <w:rsid w:val="00AF3DC2"/>
    <w:rsid w:val="00AF4E25"/>
    <w:rsid w:val="00B10FBA"/>
    <w:rsid w:val="00B34140"/>
    <w:rsid w:val="00B43F31"/>
    <w:rsid w:val="00B821E3"/>
    <w:rsid w:val="00BD6AE3"/>
    <w:rsid w:val="00BE1CF5"/>
    <w:rsid w:val="00BF7585"/>
    <w:rsid w:val="00C079D2"/>
    <w:rsid w:val="00C13025"/>
    <w:rsid w:val="00C212CA"/>
    <w:rsid w:val="00C57FBC"/>
    <w:rsid w:val="00C90D4A"/>
    <w:rsid w:val="00CA01C6"/>
    <w:rsid w:val="00CC5E64"/>
    <w:rsid w:val="00CD0793"/>
    <w:rsid w:val="00CD1CD1"/>
    <w:rsid w:val="00CD585D"/>
    <w:rsid w:val="00CD5F88"/>
    <w:rsid w:val="00CE46E3"/>
    <w:rsid w:val="00CF2DCA"/>
    <w:rsid w:val="00D11090"/>
    <w:rsid w:val="00D278F4"/>
    <w:rsid w:val="00D42F84"/>
    <w:rsid w:val="00D44399"/>
    <w:rsid w:val="00D46B21"/>
    <w:rsid w:val="00D74456"/>
    <w:rsid w:val="00D84148"/>
    <w:rsid w:val="00D97EB2"/>
    <w:rsid w:val="00DA4265"/>
    <w:rsid w:val="00DC0DE7"/>
    <w:rsid w:val="00DD30BE"/>
    <w:rsid w:val="00DF693F"/>
    <w:rsid w:val="00E03E66"/>
    <w:rsid w:val="00E1097D"/>
    <w:rsid w:val="00E23F49"/>
    <w:rsid w:val="00E31DD5"/>
    <w:rsid w:val="00E33C0B"/>
    <w:rsid w:val="00E45A5D"/>
    <w:rsid w:val="00E71822"/>
    <w:rsid w:val="00E840C1"/>
    <w:rsid w:val="00E960D2"/>
    <w:rsid w:val="00ED0201"/>
    <w:rsid w:val="00EE4D9C"/>
    <w:rsid w:val="00F20115"/>
    <w:rsid w:val="00F20D00"/>
    <w:rsid w:val="00F30768"/>
    <w:rsid w:val="00F40D21"/>
    <w:rsid w:val="00F53DB6"/>
    <w:rsid w:val="00F6680D"/>
    <w:rsid w:val="00F94FC7"/>
    <w:rsid w:val="00FC010E"/>
    <w:rsid w:val="00FC3B68"/>
    <w:rsid w:val="00FC7FD0"/>
    <w:rsid w:val="0260678B"/>
    <w:rsid w:val="0309686E"/>
    <w:rsid w:val="032325EC"/>
    <w:rsid w:val="038764F6"/>
    <w:rsid w:val="040910E8"/>
    <w:rsid w:val="04292132"/>
    <w:rsid w:val="04B742A4"/>
    <w:rsid w:val="04F276DF"/>
    <w:rsid w:val="06353519"/>
    <w:rsid w:val="064611AA"/>
    <w:rsid w:val="066431D3"/>
    <w:rsid w:val="079A4A72"/>
    <w:rsid w:val="07BD0D1F"/>
    <w:rsid w:val="08020361"/>
    <w:rsid w:val="0817174D"/>
    <w:rsid w:val="0839711B"/>
    <w:rsid w:val="08BA4783"/>
    <w:rsid w:val="08D42D00"/>
    <w:rsid w:val="08E20536"/>
    <w:rsid w:val="0985682D"/>
    <w:rsid w:val="09D30931"/>
    <w:rsid w:val="0B1F757A"/>
    <w:rsid w:val="0B4C4466"/>
    <w:rsid w:val="0B5D6010"/>
    <w:rsid w:val="0B7B5A2E"/>
    <w:rsid w:val="0C972820"/>
    <w:rsid w:val="0CAE2BA0"/>
    <w:rsid w:val="0D295949"/>
    <w:rsid w:val="0D85573D"/>
    <w:rsid w:val="0D8A5ADA"/>
    <w:rsid w:val="0DB75CBA"/>
    <w:rsid w:val="0DD67A45"/>
    <w:rsid w:val="0E2C28D7"/>
    <w:rsid w:val="0E696395"/>
    <w:rsid w:val="0E8A1D4A"/>
    <w:rsid w:val="0F381672"/>
    <w:rsid w:val="0F571683"/>
    <w:rsid w:val="10B467E0"/>
    <w:rsid w:val="10E81A8F"/>
    <w:rsid w:val="120B0990"/>
    <w:rsid w:val="12394515"/>
    <w:rsid w:val="124156BA"/>
    <w:rsid w:val="12535170"/>
    <w:rsid w:val="127A3BCD"/>
    <w:rsid w:val="12B95FEF"/>
    <w:rsid w:val="12D15E46"/>
    <w:rsid w:val="12E705B6"/>
    <w:rsid w:val="12EE3392"/>
    <w:rsid w:val="13050810"/>
    <w:rsid w:val="13067B19"/>
    <w:rsid w:val="133A61EB"/>
    <w:rsid w:val="135928AC"/>
    <w:rsid w:val="139102A3"/>
    <w:rsid w:val="1405578B"/>
    <w:rsid w:val="14145175"/>
    <w:rsid w:val="14297459"/>
    <w:rsid w:val="15F408A3"/>
    <w:rsid w:val="162857BB"/>
    <w:rsid w:val="172749F5"/>
    <w:rsid w:val="173A14E5"/>
    <w:rsid w:val="179B1574"/>
    <w:rsid w:val="1891516A"/>
    <w:rsid w:val="18BC60C2"/>
    <w:rsid w:val="18D81B7F"/>
    <w:rsid w:val="19137C2B"/>
    <w:rsid w:val="193F6CFC"/>
    <w:rsid w:val="19827420"/>
    <w:rsid w:val="19CF46C9"/>
    <w:rsid w:val="19E62CBE"/>
    <w:rsid w:val="1AE558D9"/>
    <w:rsid w:val="1AF11248"/>
    <w:rsid w:val="1B296AF1"/>
    <w:rsid w:val="1B4D0C28"/>
    <w:rsid w:val="1B853FAD"/>
    <w:rsid w:val="1B914AAB"/>
    <w:rsid w:val="1BAF78B4"/>
    <w:rsid w:val="1BDF5001"/>
    <w:rsid w:val="1C7613C0"/>
    <w:rsid w:val="1CC32E5D"/>
    <w:rsid w:val="1CF93FC4"/>
    <w:rsid w:val="1D8653D6"/>
    <w:rsid w:val="1E575077"/>
    <w:rsid w:val="1EB634E7"/>
    <w:rsid w:val="1ED71C3C"/>
    <w:rsid w:val="1F0B0C72"/>
    <w:rsid w:val="1F9166D8"/>
    <w:rsid w:val="1FE20660"/>
    <w:rsid w:val="20880E01"/>
    <w:rsid w:val="208D76EF"/>
    <w:rsid w:val="21431DB3"/>
    <w:rsid w:val="21A551F2"/>
    <w:rsid w:val="220A5A1B"/>
    <w:rsid w:val="229B0078"/>
    <w:rsid w:val="23695224"/>
    <w:rsid w:val="23717B71"/>
    <w:rsid w:val="23F918A9"/>
    <w:rsid w:val="23FA6187"/>
    <w:rsid w:val="24804E92"/>
    <w:rsid w:val="24F76C91"/>
    <w:rsid w:val="25892C9A"/>
    <w:rsid w:val="25B04ECD"/>
    <w:rsid w:val="2608009B"/>
    <w:rsid w:val="264B3448"/>
    <w:rsid w:val="264B455C"/>
    <w:rsid w:val="26B7138B"/>
    <w:rsid w:val="26EB1DC8"/>
    <w:rsid w:val="278A0FDC"/>
    <w:rsid w:val="27DF36E0"/>
    <w:rsid w:val="28033F45"/>
    <w:rsid w:val="281A27B4"/>
    <w:rsid w:val="287E3FF8"/>
    <w:rsid w:val="28B34FF3"/>
    <w:rsid w:val="28C16D76"/>
    <w:rsid w:val="290E62C2"/>
    <w:rsid w:val="293E2CF0"/>
    <w:rsid w:val="295A6766"/>
    <w:rsid w:val="29734CB8"/>
    <w:rsid w:val="29CB6D45"/>
    <w:rsid w:val="2A874148"/>
    <w:rsid w:val="2B2C694C"/>
    <w:rsid w:val="2B4F1CC8"/>
    <w:rsid w:val="2C060CFB"/>
    <w:rsid w:val="2C327825"/>
    <w:rsid w:val="2C85318A"/>
    <w:rsid w:val="2D371B09"/>
    <w:rsid w:val="2E074CBF"/>
    <w:rsid w:val="2E3C4668"/>
    <w:rsid w:val="2E8E5848"/>
    <w:rsid w:val="2EAE14AF"/>
    <w:rsid w:val="2ED73E07"/>
    <w:rsid w:val="2EF74C4E"/>
    <w:rsid w:val="2F5C5C93"/>
    <w:rsid w:val="30406100"/>
    <w:rsid w:val="30B060DD"/>
    <w:rsid w:val="311E7427"/>
    <w:rsid w:val="315C25C3"/>
    <w:rsid w:val="326750AD"/>
    <w:rsid w:val="327337D7"/>
    <w:rsid w:val="333737C7"/>
    <w:rsid w:val="335F51F0"/>
    <w:rsid w:val="33CD06CF"/>
    <w:rsid w:val="35435A90"/>
    <w:rsid w:val="3784560A"/>
    <w:rsid w:val="3889367C"/>
    <w:rsid w:val="38935F4E"/>
    <w:rsid w:val="390F48D5"/>
    <w:rsid w:val="391C0007"/>
    <w:rsid w:val="394A4716"/>
    <w:rsid w:val="394B1591"/>
    <w:rsid w:val="3A426086"/>
    <w:rsid w:val="3A79212D"/>
    <w:rsid w:val="3AA045DF"/>
    <w:rsid w:val="3AD27C94"/>
    <w:rsid w:val="3B39366B"/>
    <w:rsid w:val="3B496293"/>
    <w:rsid w:val="3B701160"/>
    <w:rsid w:val="3BD905E1"/>
    <w:rsid w:val="3BDFE558"/>
    <w:rsid w:val="3C6558A1"/>
    <w:rsid w:val="3CD91CD0"/>
    <w:rsid w:val="3D8B1A7D"/>
    <w:rsid w:val="3DBD04EE"/>
    <w:rsid w:val="3E173105"/>
    <w:rsid w:val="3EB5102F"/>
    <w:rsid w:val="3F7D23F2"/>
    <w:rsid w:val="3F8C0CF2"/>
    <w:rsid w:val="3FC55C9F"/>
    <w:rsid w:val="3FEBF01D"/>
    <w:rsid w:val="40460ED4"/>
    <w:rsid w:val="406850A5"/>
    <w:rsid w:val="407432D2"/>
    <w:rsid w:val="419A315F"/>
    <w:rsid w:val="41CE0674"/>
    <w:rsid w:val="42204121"/>
    <w:rsid w:val="42AA5FB8"/>
    <w:rsid w:val="42E52406"/>
    <w:rsid w:val="43756EF1"/>
    <w:rsid w:val="43E235A5"/>
    <w:rsid w:val="444667B2"/>
    <w:rsid w:val="444B1045"/>
    <w:rsid w:val="44C05720"/>
    <w:rsid w:val="452F5E98"/>
    <w:rsid w:val="454F02BB"/>
    <w:rsid w:val="46012CEA"/>
    <w:rsid w:val="463562F3"/>
    <w:rsid w:val="468B1069"/>
    <w:rsid w:val="46D84D62"/>
    <w:rsid w:val="47486507"/>
    <w:rsid w:val="47FBB3F8"/>
    <w:rsid w:val="481D14A3"/>
    <w:rsid w:val="485F79B5"/>
    <w:rsid w:val="48BD535A"/>
    <w:rsid w:val="48C47A06"/>
    <w:rsid w:val="48DB271B"/>
    <w:rsid w:val="49015E3F"/>
    <w:rsid w:val="4A126B25"/>
    <w:rsid w:val="4A442E5B"/>
    <w:rsid w:val="4C737471"/>
    <w:rsid w:val="4DB601FC"/>
    <w:rsid w:val="4DFE1BD1"/>
    <w:rsid w:val="4E017594"/>
    <w:rsid w:val="4E127370"/>
    <w:rsid w:val="4E3E68FE"/>
    <w:rsid w:val="4E776B84"/>
    <w:rsid w:val="4F4161F6"/>
    <w:rsid w:val="4F8B232A"/>
    <w:rsid w:val="4FBE0EB5"/>
    <w:rsid w:val="505207DC"/>
    <w:rsid w:val="507D77D3"/>
    <w:rsid w:val="507F76B8"/>
    <w:rsid w:val="50C94944"/>
    <w:rsid w:val="513065B6"/>
    <w:rsid w:val="51B244A9"/>
    <w:rsid w:val="51C20D2F"/>
    <w:rsid w:val="52485A39"/>
    <w:rsid w:val="52D359D2"/>
    <w:rsid w:val="52E64636"/>
    <w:rsid w:val="530524DB"/>
    <w:rsid w:val="533F23EC"/>
    <w:rsid w:val="549B5B6C"/>
    <w:rsid w:val="54C03478"/>
    <w:rsid w:val="551833A3"/>
    <w:rsid w:val="554D4F0B"/>
    <w:rsid w:val="556F313B"/>
    <w:rsid w:val="56A66E5F"/>
    <w:rsid w:val="575D2A99"/>
    <w:rsid w:val="57A37837"/>
    <w:rsid w:val="58264894"/>
    <w:rsid w:val="585364DE"/>
    <w:rsid w:val="58736911"/>
    <w:rsid w:val="589D4D2C"/>
    <w:rsid w:val="5A661E17"/>
    <w:rsid w:val="5AE23EAF"/>
    <w:rsid w:val="5BFB4677"/>
    <w:rsid w:val="5C1F1A72"/>
    <w:rsid w:val="5C395725"/>
    <w:rsid w:val="5C95734B"/>
    <w:rsid w:val="5CB53648"/>
    <w:rsid w:val="5D194EAA"/>
    <w:rsid w:val="5D7AC9A0"/>
    <w:rsid w:val="5D897043"/>
    <w:rsid w:val="5DAF6CB4"/>
    <w:rsid w:val="5DE03C36"/>
    <w:rsid w:val="5E4B2483"/>
    <w:rsid w:val="5E5BB676"/>
    <w:rsid w:val="5E872E33"/>
    <w:rsid w:val="5E9A066B"/>
    <w:rsid w:val="5FD27EC6"/>
    <w:rsid w:val="5FFE2FA6"/>
    <w:rsid w:val="603C316F"/>
    <w:rsid w:val="606B628B"/>
    <w:rsid w:val="61331566"/>
    <w:rsid w:val="613E3764"/>
    <w:rsid w:val="6180272E"/>
    <w:rsid w:val="618932D1"/>
    <w:rsid w:val="62126C2A"/>
    <w:rsid w:val="626F8A6C"/>
    <w:rsid w:val="62A336E5"/>
    <w:rsid w:val="63116E24"/>
    <w:rsid w:val="635728B4"/>
    <w:rsid w:val="637F7E51"/>
    <w:rsid w:val="64522784"/>
    <w:rsid w:val="646F7687"/>
    <w:rsid w:val="64780986"/>
    <w:rsid w:val="648C3B90"/>
    <w:rsid w:val="64DB045C"/>
    <w:rsid w:val="64DC5E8A"/>
    <w:rsid w:val="654B551A"/>
    <w:rsid w:val="65A65F65"/>
    <w:rsid w:val="65E54EC2"/>
    <w:rsid w:val="65FB4A14"/>
    <w:rsid w:val="66294F97"/>
    <w:rsid w:val="663528D1"/>
    <w:rsid w:val="665C267A"/>
    <w:rsid w:val="66AA2006"/>
    <w:rsid w:val="673E0B8C"/>
    <w:rsid w:val="67922240"/>
    <w:rsid w:val="68752576"/>
    <w:rsid w:val="68F0351A"/>
    <w:rsid w:val="69096611"/>
    <w:rsid w:val="69E6765A"/>
    <w:rsid w:val="6A0B1EAC"/>
    <w:rsid w:val="6A1E39A9"/>
    <w:rsid w:val="6AAC402D"/>
    <w:rsid w:val="6AE12C09"/>
    <w:rsid w:val="6B7342DE"/>
    <w:rsid w:val="6BC23141"/>
    <w:rsid w:val="6C515104"/>
    <w:rsid w:val="6C630FFC"/>
    <w:rsid w:val="6CD83FAE"/>
    <w:rsid w:val="6D1E487D"/>
    <w:rsid w:val="6D35405D"/>
    <w:rsid w:val="6D3F7EBB"/>
    <w:rsid w:val="6D881C6A"/>
    <w:rsid w:val="6D9464E4"/>
    <w:rsid w:val="6E736B5B"/>
    <w:rsid w:val="6EFF2C81"/>
    <w:rsid w:val="6F404965"/>
    <w:rsid w:val="6FA55B40"/>
    <w:rsid w:val="6FB77DF7"/>
    <w:rsid w:val="6FB7D4B8"/>
    <w:rsid w:val="6FF11F26"/>
    <w:rsid w:val="72382938"/>
    <w:rsid w:val="72556B04"/>
    <w:rsid w:val="72FF621F"/>
    <w:rsid w:val="732B5631"/>
    <w:rsid w:val="732F425B"/>
    <w:rsid w:val="73447AF1"/>
    <w:rsid w:val="73682178"/>
    <w:rsid w:val="73DFFC5A"/>
    <w:rsid w:val="744738ED"/>
    <w:rsid w:val="7472702B"/>
    <w:rsid w:val="74A070F0"/>
    <w:rsid w:val="751E273D"/>
    <w:rsid w:val="755B5349"/>
    <w:rsid w:val="75F92BA2"/>
    <w:rsid w:val="7662566C"/>
    <w:rsid w:val="767362A9"/>
    <w:rsid w:val="77462CB5"/>
    <w:rsid w:val="776965F7"/>
    <w:rsid w:val="77882BF1"/>
    <w:rsid w:val="78000DED"/>
    <w:rsid w:val="79076B3E"/>
    <w:rsid w:val="792B18D7"/>
    <w:rsid w:val="79FA7256"/>
    <w:rsid w:val="7A1B134A"/>
    <w:rsid w:val="7A4F6163"/>
    <w:rsid w:val="7A591F5E"/>
    <w:rsid w:val="7A730262"/>
    <w:rsid w:val="7AF0638D"/>
    <w:rsid w:val="7B1A2834"/>
    <w:rsid w:val="7B3E0BCB"/>
    <w:rsid w:val="7B867BE8"/>
    <w:rsid w:val="7BC86732"/>
    <w:rsid w:val="7BEC1C40"/>
    <w:rsid w:val="7C0155A8"/>
    <w:rsid w:val="7C290F23"/>
    <w:rsid w:val="7D267C3A"/>
    <w:rsid w:val="7DD00B5E"/>
    <w:rsid w:val="7EED509F"/>
    <w:rsid w:val="7EF614F8"/>
    <w:rsid w:val="7F1A2DA3"/>
    <w:rsid w:val="7F9760C8"/>
    <w:rsid w:val="7FDFE35C"/>
    <w:rsid w:val="B3BF327D"/>
    <w:rsid w:val="DB625B20"/>
    <w:rsid w:val="E6673933"/>
    <w:rsid w:val="F56E2F82"/>
    <w:rsid w:val="F5FEF2CF"/>
    <w:rsid w:val="F7E4E8EC"/>
    <w:rsid w:val="FEF7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283"/>
    </w:pPr>
  </w:style>
  <w:style w:type="paragraph" w:customStyle="1" w:styleId="3">
    <w:name w:val="Body Text 21"/>
    <w:basedOn w:val="1"/>
    <w:qFormat/>
    <w:uiPriority w:val="99"/>
    <w:pPr>
      <w:spacing w:after="120" w:line="480" w:lineRule="auto"/>
    </w:pPr>
    <w:rPr>
      <w:szCs w:val="32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qFormat/>
    <w:uiPriority w:val="0"/>
    <w:pPr>
      <w:ind w:firstLine="420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textitem"/>
    <w:basedOn w:val="11"/>
    <w:qFormat/>
    <w:uiPriority w:val="0"/>
  </w:style>
  <w:style w:type="character" w:customStyle="1" w:styleId="15">
    <w:name w:val="hy1"/>
    <w:qFormat/>
    <w:uiPriority w:val="0"/>
    <w:rPr>
      <w:color w:val="0000FF"/>
      <w:u w:val="single"/>
    </w:rPr>
  </w:style>
  <w:style w:type="character" w:customStyle="1" w:styleId="16">
    <w:name w:val="z-窗体顶端 Char"/>
    <w:link w:val="17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7">
    <w:name w:val="_Style 16"/>
    <w:basedOn w:val="1"/>
    <w:next w:val="1"/>
    <w:link w:val="16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18">
    <w:name w:val="z-窗体底端 Char"/>
    <w:link w:val="19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9">
    <w:name w:val="_Style 18"/>
    <w:basedOn w:val="1"/>
    <w:next w:val="1"/>
    <w:link w:val="18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paragraph" w:customStyle="1" w:styleId="20">
    <w:name w:val="Char Char Char Char Char Char Char"/>
    <w:basedOn w:val="4"/>
    <w:qFormat/>
    <w:uiPriority w:val="0"/>
    <w:pPr>
      <w:adjustRightInd w:val="0"/>
      <w:spacing w:line="436" w:lineRule="exact"/>
      <w:ind w:left="357"/>
      <w:outlineLvl w:val="3"/>
    </w:pPr>
    <w:rPr>
      <w:rFonts w:ascii="Tahoma" w:hAnsi="Tahoma"/>
      <w:b/>
      <w:sz w:val="24"/>
    </w:rPr>
  </w:style>
  <w:style w:type="paragraph" w:customStyle="1" w:styleId="21">
    <w:name w:val="Char"/>
    <w:basedOn w:val="4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198</Words>
  <Characters>210</Characters>
  <Lines>3</Lines>
  <Paragraphs>1</Paragraphs>
  <TotalTime>2</TotalTime>
  <ScaleCrop>false</ScaleCrop>
  <LinksUpToDate>false</LinksUpToDate>
  <CharactersWithSpaces>375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2017-10-29T00:47:00Z</dcterms:created>
  <dc:creator>liner</dc:creator>
  <cp:lastModifiedBy>李由</cp:lastModifiedBy>
  <cp:lastPrinted>2017-10-28T22:10:00Z</cp:lastPrinted>
  <dcterms:modified xsi:type="dcterms:W3CDTF">2025-10-16T08:27:11Z</dcterms:modified>
  <dc:title>2012年1-9月全省各地区审判质量效率评估数据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8D4B222B0E8CB5EFDAFBD168BD1B725A</vt:lpwstr>
  </property>
</Properties>
</file>